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W w:w="11056" w:type="dxa"/>
        <w:tblInd w:w="392" w:type="dxa"/>
        <w:tblLook w:val="04A0" w:firstRow="1" w:lastRow="0" w:firstColumn="1" w:lastColumn="0" w:noHBand="0" w:noVBand="1"/>
      </w:tblPr>
      <w:tblGrid>
        <w:gridCol w:w="1781"/>
        <w:gridCol w:w="979"/>
        <w:gridCol w:w="1086"/>
        <w:gridCol w:w="1084"/>
        <w:gridCol w:w="1057"/>
        <w:gridCol w:w="1978"/>
        <w:gridCol w:w="1590"/>
        <w:gridCol w:w="1501"/>
      </w:tblGrid>
      <w:tr>
        <w:trPr>
          <w:trHeight w:val="237"/>
        </w:trPr>
        <w:tc>
          <w:tcPr>
            <w:tcW w:w="1781" w:type="dxa"/>
            <w:vMerge w:val="restart"/>
            <w:tcBorders>
              <w:top w:val="double" w:sz="6" w:space="0" w:color="000000"/>
              <w:left w:val="double" w:sz="6" w:space="0" w:color="000000"/>
              <w:right w:val="double" w:sz="6" w:space="0" w:color="000000"/>
            </w:tcBorders>
            <w:shd w:val="clear" w:color="auto" w:fill="auto"/>
            <w:vAlign w:val="center"/>
          </w:tcPr>
          <w:p>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noProof/>
                <w:lang w:val="de-DE" w:eastAsia="de-DE"/>
              </w:rPr>
              <mc:AlternateContent>
                <mc:Choice Requires="wps">
                  <w:drawing>
                    <wp:anchor distT="0" distB="0" distL="114300" distR="114300" simplePos="0" relativeHeight="2" behindDoc="0" locked="0" layoutInCell="1" allowOverlap="1">
                      <wp:simplePos x="0" y="0"/>
                      <wp:positionH relativeFrom="column">
                        <wp:posOffset>-901700</wp:posOffset>
                      </wp:positionH>
                      <wp:positionV relativeFrom="paragraph">
                        <wp:posOffset>-1068705</wp:posOffset>
                      </wp:positionV>
                      <wp:extent cx="4362450" cy="904875"/>
                      <wp:effectExtent l="0" t="0" r="0" b="0"/>
                      <wp:wrapNone/>
                      <wp:docPr id="1" name=""/>
                      <wp:cNvGraphicFramePr/>
                      <a:graphic xmlns:a="http://schemas.openxmlformats.org/drawingml/2006/main">
                        <a:graphicData uri="http://schemas.microsoft.com/office/word/2010/wordprocessingShape">
                          <wps:wsp>
                            <wps:cNvSpPr txBox="1"/>
                            <wps:spPr>
                              <a:xfrm>
                                <a:off x="0" y="0"/>
                                <a:ext cx="4362450" cy="904875"/>
                              </a:xfrm>
                              <a:prstGeom prst="rect">
                                <a:avLst/>
                              </a:prstGeom>
                            </wps:spPr>
                            <wps:txbx>
                              <w:txbxContent>
                                <w:p>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pPr>
                                    <w:pStyle w:val="FrameContents"/>
                                    <w:tabs>
                                      <w:tab w:val="left" w:pos="3119"/>
                                    </w:tabs>
                                    <w:spacing w:after="0"/>
                                    <w:jc w:val="right"/>
                                    <w:rPr>
                                      <w:rFonts w:ascii="Verdana" w:hAnsi="Verdana"/>
                                      <w:b/>
                                      <w:i/>
                                      <w:color w:val="003CB4"/>
                                      <w:sz w:val="14"/>
                                      <w:szCs w:val="16"/>
                                      <w:lang w:val="en-GB"/>
                                    </w:rPr>
                                  </w:pPr>
                                </w:p>
                                <w:p>
                                  <w:pPr>
                                    <w:pStyle w:val="FrameContents"/>
                                    <w:tabs>
                                      <w:tab w:val="left" w:pos="3119"/>
                                    </w:tabs>
                                    <w:spacing w:after="0"/>
                                    <w:jc w:val="right"/>
                                    <w:rPr>
                                      <w:rFonts w:ascii="Verdana" w:hAnsi="Verdana"/>
                                      <w:b/>
                                      <w:i/>
                                      <w:color w:val="003CB4"/>
                                      <w:sz w:val="14"/>
                                      <w:szCs w:val="16"/>
                                      <w:lang w:val="en-GB"/>
                                    </w:rPr>
                                  </w:pPr>
                                </w:p>
                                <w:p>
                                  <w:pPr>
                                    <w:pStyle w:val="FrameContents"/>
                                    <w:tabs>
                                      <w:tab w:val="left" w:pos="3119"/>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71pt;margin-top:-84.15pt;width:343.5pt;height:71.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" filled="f" stroked="f">
                      <v:textbox>
                        <w:txbxContent>
                          <w:p>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pPr>
                              <w:pStyle w:val="FrameContents"/>
                              <w:tabs>
                                <w:tab w:val="left" w:pos="3119"/>
                              </w:tabs>
                              <w:spacing w:after="0"/>
                              <w:jc w:val="right"/>
                              <w:rPr>
                                <w:rFonts w:ascii="Verdana" w:hAnsi="Verdana"/>
                                <w:b/>
                                <w:i/>
                                <w:color w:val="003CB4"/>
                                <w:sz w:val="14"/>
                                <w:szCs w:val="16"/>
                                <w:lang w:val="en-GB"/>
                              </w:rPr>
                            </w:pPr>
                          </w:p>
                          <w:p>
                            <w:pPr>
                              <w:pStyle w:val="FrameContents"/>
                              <w:tabs>
                                <w:tab w:val="left" w:pos="3119"/>
                              </w:tabs>
                              <w:spacing w:after="0"/>
                              <w:jc w:val="right"/>
                              <w:rPr>
                                <w:rFonts w:ascii="Verdana" w:hAnsi="Verdana"/>
                                <w:b/>
                                <w:i/>
                                <w:color w:val="003CB4"/>
                                <w:sz w:val="14"/>
                                <w:szCs w:val="16"/>
                                <w:lang w:val="en-GB"/>
                              </w:rPr>
                            </w:pPr>
                          </w:p>
                          <w:p>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Pr>
                <w:rFonts w:eastAsia="Times New Roman" w:cs="Times New Roman"/>
                <w:b/>
                <w:bCs/>
                <w:color w:val="000000"/>
                <w:sz w:val="16"/>
                <w:szCs w:val="16"/>
                <w:lang w:val="en-GB" w:eastAsia="en-GB"/>
              </w:rPr>
              <w:t>First name(s)</w:t>
            </w:r>
          </w:p>
        </w:tc>
        <w:tc>
          <w:tcPr>
            <w:tcW w:w="1084"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57"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978"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tcBorders>
              <w:top w:val="double" w:sz="6" w:space="0" w:color="000000"/>
              <w:bottom w:val="single" w:sz="8"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trPr>
          <w:trHeight w:val="124"/>
        </w:trPr>
        <w:tc>
          <w:tcPr>
            <w:tcW w:w="1781" w:type="dxa"/>
            <w:vMerge/>
            <w:tcBorders>
              <w:left w:val="double" w:sz="6" w:space="0" w:color="000000"/>
              <w:bottom w:val="single" w:sz="8" w:space="0" w:color="000000"/>
              <w:right w:val="double" w:sz="6" w:space="0" w:color="000000"/>
            </w:tcBorders>
            <w:shd w:val="clear" w:color="auto" w:fill="auto"/>
            <w:vAlign w:val="center"/>
          </w:tcPr>
          <w:p>
            <w:pPr>
              <w:spacing w:after="0" w:line="240" w:lineRule="auto"/>
              <w:ind w:left="-42"/>
              <w:jc w:val="center"/>
              <w:rPr>
                <w:rFonts w:ascii="Calibri" w:eastAsia="Times New Roman" w:hAnsi="Calibri" w:cs="Times New Roman"/>
                <w:color w:val="000000"/>
                <w:lang w:val="en-GB"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p>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084"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978"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590"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501" w:type="dxa"/>
            <w:tcBorders>
              <w:top w:val="single" w:sz="8" w:space="0" w:color="000000"/>
              <w:bottom w:val="double" w:sz="6"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r>
      <w:tr>
        <w:trPr>
          <w:trHeight w:val="372"/>
        </w:trPr>
        <w:tc>
          <w:tcPr>
            <w:tcW w:w="1781" w:type="dxa"/>
            <w:vMerge w:val="restart"/>
            <w:tcBorders>
              <w:top w:val="double" w:sz="6" w:space="0" w:color="000000"/>
              <w:left w:val="double" w:sz="6" w:space="0" w:color="000000"/>
              <w:right w:val="double" w:sz="6" w:space="0" w:color="000000"/>
            </w:tcBorders>
            <w:shd w:val="clear" w:color="auto" w:fill="auto"/>
            <w:vAlign w:val="center"/>
          </w:tcPr>
          <w:p>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57"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978"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2"/>
            <w:tcBorders>
              <w:top w:val="double" w:sz="6" w:space="0" w:color="000000"/>
              <w:bottom w:val="single" w:sz="8"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trPr>
          <w:trHeight w:val="105"/>
        </w:trPr>
        <w:tc>
          <w:tcPr>
            <w:tcW w:w="1781" w:type="dxa"/>
            <w:vMerge/>
            <w:tcBorders>
              <w:left w:val="double" w:sz="6" w:space="0" w:color="000000"/>
              <w:bottom w:val="single" w:sz="8" w:space="0" w:color="000000"/>
              <w:right w:val="double" w:sz="6" w:space="0" w:color="000000"/>
            </w:tcBorders>
            <w:shd w:val="clear" w:color="auto" w:fill="auto"/>
            <w:vAlign w:val="center"/>
          </w:tcPr>
          <w:p>
            <w:pPr>
              <w:spacing w:after="0" w:line="240" w:lineRule="auto"/>
              <w:ind w:left="-42"/>
              <w:jc w:val="center"/>
              <w:rPr>
                <w:rFonts w:ascii="Calibri" w:eastAsia="Times New Roman" w:hAnsi="Calibri" w:cs="Times New Roman"/>
                <w:color w:val="000000"/>
                <w:lang w:val="fr-BE"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fr-BE" w:eastAsia="en-GB"/>
              </w:rPr>
            </w:pPr>
          </w:p>
          <w:p>
            <w:pPr>
              <w:spacing w:after="0" w:line="240" w:lineRule="auto"/>
              <w:jc w:val="center"/>
              <w:rPr>
                <w:rFonts w:ascii="Calibri" w:eastAsia="Times New Roman" w:hAnsi="Calibri" w:cs="Times New Roman"/>
                <w:color w:val="000000"/>
                <w:sz w:val="16"/>
                <w:szCs w:val="16"/>
                <w:lang w:val="fr-BE"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fr-BE" w:eastAsia="en-GB"/>
              </w:rPr>
            </w:pPr>
          </w:p>
        </w:tc>
        <w:tc>
          <w:tcPr>
            <w:tcW w:w="1084"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fr-BE" w:eastAsia="en-GB"/>
              </w:rPr>
            </w:pPr>
          </w:p>
        </w:tc>
        <w:tc>
          <w:tcPr>
            <w:tcW w:w="1057"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fr-BE" w:eastAsia="en-GB"/>
              </w:rPr>
            </w:pPr>
          </w:p>
        </w:tc>
        <w:tc>
          <w:tcPr>
            <w:tcW w:w="1978"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fr-BE" w:eastAsia="en-GB"/>
              </w:rPr>
            </w:pPr>
          </w:p>
        </w:tc>
        <w:tc>
          <w:tcPr>
            <w:tcW w:w="3091" w:type="dxa"/>
            <w:gridSpan w:val="2"/>
            <w:tcBorders>
              <w:top w:val="single" w:sz="8" w:space="0" w:color="000000"/>
              <w:bottom w:val="double" w:sz="6"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fr-BE" w:eastAsia="en-GB"/>
              </w:rPr>
            </w:pPr>
          </w:p>
        </w:tc>
      </w:tr>
      <w:tr>
        <w:trPr>
          <w:trHeight w:val="213"/>
        </w:trPr>
        <w:tc>
          <w:tcPr>
            <w:tcW w:w="1781" w:type="dxa"/>
            <w:vMerge w:val="restart"/>
            <w:tcBorders>
              <w:top w:val="double" w:sz="6" w:space="0" w:color="000000"/>
              <w:left w:val="double" w:sz="6" w:space="0" w:color="000000"/>
              <w:right w:val="double" w:sz="6" w:space="0" w:color="000000"/>
            </w:tcBorders>
            <w:shd w:val="clear" w:color="auto" w:fill="auto"/>
            <w:vAlign w:val="center"/>
          </w:tcPr>
          <w:p>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57"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978"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tcBorders>
              <w:top w:val="double" w:sz="6" w:space="0" w:color="000000"/>
              <w:bottom w:val="single" w:sz="8"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tcBorders>
              <w:top w:val="double" w:sz="6" w:space="0" w:color="000000"/>
              <w:bottom w:val="single" w:sz="8"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trPr>
          <w:trHeight w:val="315"/>
        </w:trPr>
        <w:tc>
          <w:tcPr>
            <w:tcW w:w="1781" w:type="dxa"/>
            <w:vMerge/>
            <w:tcBorders>
              <w:left w:val="double" w:sz="6" w:space="0" w:color="000000"/>
              <w:bottom w:val="double" w:sz="6"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color w:val="000000"/>
                <w:lang w:val="en-GB"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084"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978"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1590" w:type="dxa"/>
            <w:tcBorders>
              <w:top w:val="single" w:sz="8" w:space="0" w:color="000000"/>
              <w:bottom w:val="double" w:sz="6" w:space="0" w:color="000000"/>
              <w:right w:val="single" w:sz="8"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501" w:type="dxa"/>
            <w:tcBorders>
              <w:top w:val="single" w:sz="8" w:space="0" w:color="000000"/>
              <w:bottom w:val="double" w:sz="6" w:space="0" w:color="000000"/>
              <w:right w:val="double" w:sz="6"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p>
        </w:tc>
      </w:tr>
    </w:tbl>
    <w:p>
      <w:pPr>
        <w:spacing w:after="0"/>
        <w:rPr>
          <w:b/>
          <w:lang w:val="en-GB"/>
        </w:rPr>
      </w:pPr>
    </w:p>
    <w:p>
      <w:pPr>
        <w:spacing w:after="0"/>
        <w:jc w:val="center"/>
        <w:rPr>
          <w:b/>
          <w:lang w:val="en-GB"/>
        </w:rPr>
      </w:pPr>
      <w:r>
        <w:rPr>
          <w:b/>
          <w:lang w:val="en-GB"/>
        </w:rPr>
        <w:t>During the Mobility</w:t>
      </w:r>
    </w:p>
    <w:p>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trPr>
          <w:trHeight w:val="100"/>
        </w:trPr>
        <w:tc>
          <w:tcPr>
            <w:tcW w:w="988" w:type="dxa"/>
            <w:tcBorders>
              <w:top w:val="double" w:sz="6" w:space="0" w:color="000000"/>
              <w:left w:val="double" w:sz="6" w:space="0" w:color="000000"/>
            </w:tcBorders>
            <w:shd w:val="clear" w:color="auto" w:fill="auto"/>
            <w:vAlign w:val="bottom"/>
          </w:tcPr>
          <w:p>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w:t>
            </w:r>
            <w:bookmarkStart w:id="0" w:name="_GoBack"/>
            <w:bookmarkEnd w:id="0"/>
            <w:r>
              <w:rPr>
                <w:rFonts w:eastAsia="Times New Roman" w:cs="Times New Roman"/>
                <w:color w:val="000000"/>
                <w:sz w:val="16"/>
                <w:szCs w:val="16"/>
                <w:lang w:val="en-GB" w:eastAsia="en-GB"/>
              </w:rPr>
              <w:t>ending Institution and the responsible person in the Receiving Organisation/Enterprise</w:t>
            </w:r>
            <w:r>
              <w:rPr>
                <w:rFonts w:eastAsia="Times New Roman" w:cs="Times New Roman"/>
                <w:color w:val="000000"/>
                <w:sz w:val="14"/>
                <w:szCs w:val="16"/>
                <w:lang w:val="en-GB" w:eastAsia="en-GB"/>
              </w:rPr>
              <w:t>)</w:t>
            </w:r>
          </w:p>
        </w:tc>
      </w:tr>
      <w:tr>
        <w:trPr>
          <w:trHeight w:val="190"/>
        </w:trPr>
        <w:tc>
          <w:tcPr>
            <w:tcW w:w="11055" w:type="dxa"/>
            <w:gridSpan w:val="3"/>
            <w:tcBorders>
              <w:left w:val="double" w:sz="6" w:space="0" w:color="000000"/>
              <w:bottom w:val="double" w:sz="6" w:space="0" w:color="000000"/>
              <w:right w:val="double" w:sz="6" w:space="0" w:color="000000"/>
            </w:tcBorders>
            <w:shd w:val="clear" w:color="auto" w:fill="auto"/>
          </w:tcPr>
          <w:p>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trPr>
          <w:trHeight w:val="170"/>
        </w:trPr>
        <w:tc>
          <w:tcPr>
            <w:tcW w:w="5528" w:type="dxa"/>
            <w:gridSpan w:val="2"/>
            <w:tcBorders>
              <w:left w:val="double" w:sz="6" w:space="0" w:color="000000"/>
              <w:bottom w:val="double" w:sz="6" w:space="0" w:color="000000"/>
              <w:right w:val="double" w:sz="6" w:space="0" w:color="000000"/>
            </w:tcBorders>
            <w:shd w:val="clear" w:color="auto" w:fill="auto"/>
          </w:tcPr>
          <w:p>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pPr>
              <w:pStyle w:val="Kommentar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trPr>
          <w:trHeight w:val="125"/>
        </w:trPr>
        <w:tc>
          <w:tcPr>
            <w:tcW w:w="11055" w:type="dxa"/>
            <w:gridSpan w:val="3"/>
            <w:tcBorders>
              <w:left w:val="double" w:sz="6" w:space="0" w:color="000000"/>
              <w:bottom w:val="double" w:sz="6" w:space="0" w:color="000000"/>
              <w:right w:val="double" w:sz="6" w:space="0" w:color="000000"/>
            </w:tcBorders>
            <w:shd w:val="clear" w:color="auto" w:fill="auto"/>
          </w:tcPr>
          <w:p>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pPr>
              <w:spacing w:after="0"/>
              <w:ind w:right="-993"/>
              <w:rPr>
                <w:rFonts w:cs="Arial"/>
                <w:sz w:val="16"/>
                <w:szCs w:val="16"/>
                <w:lang w:val="en-GB"/>
              </w:rPr>
            </w:pPr>
          </w:p>
          <w:p>
            <w:pPr>
              <w:spacing w:after="0"/>
              <w:ind w:right="-993"/>
              <w:rPr>
                <w:rFonts w:cs="Arial"/>
                <w:sz w:val="16"/>
                <w:szCs w:val="16"/>
                <w:lang w:val="en-GB"/>
              </w:rPr>
            </w:pPr>
          </w:p>
        </w:tc>
      </w:tr>
      <w:tr>
        <w:trPr>
          <w:trHeight w:val="125"/>
        </w:trPr>
        <w:tc>
          <w:tcPr>
            <w:tcW w:w="11055" w:type="dxa"/>
            <w:gridSpan w:val="3"/>
            <w:tcBorders>
              <w:left w:val="double" w:sz="6" w:space="0" w:color="000000"/>
              <w:bottom w:val="double" w:sz="6" w:space="0" w:color="000000"/>
              <w:right w:val="double" w:sz="6" w:space="0" w:color="000000"/>
            </w:tcBorders>
            <w:shd w:val="clear" w:color="auto" w:fill="auto"/>
          </w:tcPr>
          <w:p>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pPr>
              <w:spacing w:after="0"/>
              <w:ind w:right="-992"/>
              <w:rPr>
                <w:rFonts w:cs="Calibri"/>
                <w:b/>
                <w:sz w:val="16"/>
                <w:szCs w:val="16"/>
                <w:lang w:val="en-GB"/>
              </w:rPr>
            </w:pPr>
          </w:p>
        </w:tc>
      </w:tr>
      <w:tr>
        <w:trPr>
          <w:trHeight w:val="125"/>
        </w:trPr>
        <w:tc>
          <w:tcPr>
            <w:tcW w:w="11055" w:type="dxa"/>
            <w:gridSpan w:val="3"/>
            <w:tcBorders>
              <w:left w:val="double" w:sz="6" w:space="0" w:color="000000"/>
              <w:bottom w:val="double" w:sz="6" w:space="0" w:color="000000"/>
              <w:right w:val="double" w:sz="6" w:space="0" w:color="000000"/>
            </w:tcBorders>
            <w:shd w:val="clear" w:color="auto" w:fill="auto"/>
          </w:tcPr>
          <w:p>
            <w:pPr>
              <w:spacing w:after="0"/>
              <w:ind w:left="-6" w:firstLine="6"/>
              <w:rPr>
                <w:rFonts w:cs="Arial"/>
                <w:sz w:val="16"/>
                <w:szCs w:val="16"/>
                <w:lang w:val="en-GB"/>
              </w:rPr>
            </w:pPr>
            <w:r>
              <w:rPr>
                <w:rFonts w:cs="Calibri"/>
                <w:b/>
                <w:sz w:val="16"/>
                <w:szCs w:val="16"/>
                <w:lang w:val="en-GB"/>
              </w:rPr>
              <w:t>Monitoring plan:</w:t>
            </w:r>
          </w:p>
          <w:p>
            <w:pPr>
              <w:spacing w:after="0"/>
              <w:ind w:left="-6" w:firstLine="6"/>
              <w:rPr>
                <w:rFonts w:cs="Calibri"/>
                <w:b/>
                <w:sz w:val="16"/>
                <w:szCs w:val="16"/>
                <w:lang w:val="en-GB"/>
              </w:rPr>
            </w:pPr>
          </w:p>
          <w:p>
            <w:pPr>
              <w:spacing w:after="0"/>
              <w:rPr>
                <w:rFonts w:cs="Calibri"/>
                <w:b/>
                <w:sz w:val="16"/>
                <w:szCs w:val="16"/>
                <w:lang w:val="en-GB"/>
              </w:rPr>
            </w:pPr>
          </w:p>
        </w:tc>
      </w:tr>
      <w:tr>
        <w:trPr>
          <w:trHeight w:val="125"/>
        </w:trPr>
        <w:tc>
          <w:tcPr>
            <w:tcW w:w="11055" w:type="dxa"/>
            <w:gridSpan w:val="3"/>
            <w:tcBorders>
              <w:left w:val="double" w:sz="6" w:space="0" w:color="000000"/>
              <w:bottom w:val="double" w:sz="6" w:space="0" w:color="000000"/>
              <w:right w:val="double" w:sz="6" w:space="0" w:color="000000"/>
            </w:tcBorders>
            <w:shd w:val="clear" w:color="auto" w:fill="auto"/>
          </w:tcPr>
          <w:p>
            <w:pPr>
              <w:spacing w:after="0"/>
              <w:ind w:right="-993"/>
              <w:rPr>
                <w:rFonts w:cs="Arial"/>
                <w:sz w:val="16"/>
                <w:szCs w:val="16"/>
                <w:lang w:val="en-GB"/>
              </w:rPr>
            </w:pPr>
            <w:r>
              <w:rPr>
                <w:rFonts w:cs="Calibri"/>
                <w:b/>
                <w:sz w:val="16"/>
                <w:szCs w:val="16"/>
                <w:lang w:val="en-GB"/>
              </w:rPr>
              <w:t>Evaluation plan:</w:t>
            </w:r>
          </w:p>
          <w:p>
            <w:pPr>
              <w:spacing w:after="0"/>
              <w:ind w:right="-993"/>
              <w:rPr>
                <w:rFonts w:cs="Arial"/>
                <w:sz w:val="16"/>
                <w:szCs w:val="16"/>
                <w:lang w:val="en-GB"/>
              </w:rPr>
            </w:pPr>
          </w:p>
          <w:p>
            <w:pPr>
              <w:spacing w:after="0"/>
              <w:ind w:right="-993"/>
              <w:rPr>
                <w:rFonts w:cs="Arial"/>
                <w:sz w:val="16"/>
                <w:szCs w:val="16"/>
                <w:lang w:val="en-GB"/>
              </w:rPr>
            </w:pPr>
          </w:p>
        </w:tc>
      </w:tr>
    </w:tbl>
    <w:p>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eastAsia="Times New Roman" w:cstheme="minorHAnsi"/>
                <w:color w:val="000000"/>
                <w:sz w:val="16"/>
                <w:szCs w:val="16"/>
                <w:lang w:val="en-GB" w:eastAsia="en-GB"/>
              </w:rPr>
            </w:pPr>
          </w:p>
          <w:p>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pPr>
              <w:spacing w:after="0" w:line="240" w:lineRule="auto"/>
              <w:jc w:val="center"/>
              <w:rPr>
                <w:rFonts w:eastAsia="Times New Roman" w:cstheme="minorHAnsi"/>
                <w:color w:val="000000"/>
                <w:sz w:val="16"/>
                <w:szCs w:val="16"/>
                <w:lang w:val="en-GB" w:eastAsia="en-GB"/>
              </w:rPr>
            </w:pPr>
          </w:p>
        </w:tc>
      </w:tr>
      <w:tr>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endnoteReference w:id="8"/>
            </w:r>
            <w:r>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endnoteReference w:id="9"/>
            </w:r>
            <w:r>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eastAsia="Times New Roman" w:cstheme="minorHAnsi"/>
                <w:b/>
                <w:bCs/>
                <w:color w:val="000000"/>
                <w:sz w:val="16"/>
                <w:szCs w:val="16"/>
                <w:lang w:val="en-GB" w:eastAsia="en-GB"/>
              </w:rPr>
            </w:pPr>
          </w:p>
        </w:tc>
      </w:tr>
    </w:tbl>
    <w:p>
      <w:pPr>
        <w:spacing w:after="0"/>
        <w:rPr>
          <w:lang w:val="en-GB"/>
        </w:rPr>
      </w:pPr>
    </w:p>
    <w:sectPr>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id="1">
    <w:p>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pPr>
        <w:pStyle w:val="Endnoten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pPr>
        <w:pStyle w:val="Endnoten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pPr>
        <w:pStyle w:val="Endnotentext"/>
        <w:spacing w:before="120" w:after="120"/>
        <w:ind w:left="284"/>
        <w:jc w:val="both"/>
        <w:rPr>
          <w:rFonts w:cstheme="minorHAnsi"/>
          <w:sz w:val="22"/>
          <w:szCs w:val="22"/>
          <w:lang w:val="en-GB"/>
        </w:rPr>
      </w:pPr>
      <w:r>
        <w:rPr>
          <w:rStyle w:val="Endnotenzeichen"/>
          <w:sz w:val="22"/>
          <w:szCs w:val="22"/>
          <w:lang w:val="en-GB"/>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9">
    <w:p>
      <w:pPr>
        <w:pStyle w:val="Endnotentext"/>
        <w:spacing w:before="120" w:after="120"/>
        <w:ind w:left="284"/>
        <w:jc w:val="both"/>
        <w:rPr>
          <w:sz w:val="22"/>
          <w:szCs w:val="22"/>
          <w:lang w:val="en-GB"/>
        </w:rPr>
      </w:pPr>
      <w:r>
        <w:rPr>
          <w:rStyle w:val="Endnotenzeichen"/>
          <w:sz w:val="22"/>
          <w:szCs w:val="22"/>
          <w:lang w:val="en-GB"/>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Content>
      <w:p>
        <w:pPr>
          <w:pStyle w:val="Fuzeile"/>
          <w:jc w:val="center"/>
        </w:pPr>
        <w:r>
          <w:fldChar w:fldCharType="begin"/>
        </w:r>
        <w:r>
          <w:instrText>PAGE</w:instrText>
        </w:r>
        <w:r>
          <w:fldChar w:fldCharType="separate"/>
        </w:r>
        <w:r>
          <w:rPr>
            <w:noProof/>
          </w:rPr>
          <w:t>2</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val="de-DE" w:eastAsia="de-DE"/>
      </w:rPr>
      <mc:AlternateContent>
        <mc:Choice Requires="wps">
          <w:drawing>
            <wp:anchor distT="0" distB="0" distL="114300" distR="114300" simplePos="0" relativeHeight="7" behindDoc="1" locked="0" layoutInCell="1" allowOverlap="1">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Year2022/23</w:t>
                          </w:r>
                        </w:p>
                        <w:p>
                          <w:pPr>
                            <w:pStyle w:val="FrameContents"/>
                            <w:tabs>
                              <w:tab w:val="left" w:pos="3119"/>
                              <w:tab w:val="center" w:pos="4536"/>
                              <w:tab w:val="right" w:pos="9072"/>
                            </w:tabs>
                            <w:spacing w:after="0"/>
                            <w:jc w:val="right"/>
                            <w:rPr>
                              <w:rFonts w:ascii="Verdana" w:hAnsi="Verdana"/>
                              <w:b/>
                              <w:i/>
                              <w:color w:val="003CB4"/>
                              <w:sz w:val="14"/>
                              <w:szCs w:val="16"/>
                              <w:lang w:val="en-GB"/>
                            </w:rPr>
                          </w:pPr>
                        </w:p>
                        <w:p>
                          <w:pPr>
                            <w:pStyle w:val="FrameContents"/>
                            <w:tabs>
                              <w:tab w:val="left" w:pos="3119"/>
                              <w:tab w:val="center" w:pos="4536"/>
                              <w:tab w:val="right" w:pos="9072"/>
                            </w:tabs>
                            <w:spacing w:after="0"/>
                            <w:jc w:val="right"/>
                            <w:rPr>
                              <w:rFonts w:ascii="Verdana" w:hAnsi="Verdana"/>
                              <w:b/>
                              <w:i/>
                              <w:color w:val="003CB4"/>
                              <w:sz w:val="14"/>
                              <w:szCs w:val="16"/>
                              <w:lang w:val="en-GB"/>
                            </w:rPr>
                          </w:pPr>
                        </w:p>
                        <w:p>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" filled="f" stroked="f">
              <v:textbox>
                <w:txbxContent>
                  <w:p>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Year2022/23</w:t>
                    </w:r>
                  </w:p>
                  <w:p>
                    <w:pPr>
                      <w:pStyle w:val="FrameContents"/>
                      <w:tabs>
                        <w:tab w:val="left" w:pos="3119"/>
                        <w:tab w:val="center" w:pos="4536"/>
                        <w:tab w:val="right" w:pos="9072"/>
                      </w:tabs>
                      <w:spacing w:after="0"/>
                      <w:jc w:val="right"/>
                      <w:rPr>
                        <w:rFonts w:ascii="Verdana" w:hAnsi="Verdana"/>
                        <w:b/>
                        <w:i/>
                        <w:color w:val="003CB4"/>
                        <w:sz w:val="14"/>
                        <w:szCs w:val="16"/>
                        <w:lang w:val="en-GB"/>
                      </w:rPr>
                    </w:pPr>
                  </w:p>
                  <w:p>
                    <w:pPr>
                      <w:pStyle w:val="FrameContents"/>
                      <w:tabs>
                        <w:tab w:val="left" w:pos="3119"/>
                        <w:tab w:val="center" w:pos="4536"/>
                        <w:tab w:val="right" w:pos="9072"/>
                      </w:tabs>
                      <w:spacing w:after="0"/>
                      <w:jc w:val="right"/>
                      <w:rPr>
                        <w:rFonts w:ascii="Verdana" w:hAnsi="Verdana"/>
                        <w:b/>
                        <w:i/>
                        <w:color w:val="003CB4"/>
                        <w:sz w:val="14"/>
                        <w:szCs w:val="16"/>
                        <w:lang w:val="en-GB"/>
                      </w:rPr>
                    </w:pPr>
                  </w:p>
                  <w:p>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4063F"/>
    <w:multiLevelType w:val="multilevel"/>
    <w:tmpl w:val="8A8222AC"/>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A50EDE"/>
    <w:multiLevelType w:val="multilevel"/>
    <w:tmpl w:val="22B01CA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7F3001-742E-4F05-A84E-3E50DDCB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paragraph" w:styleId="berschrift1">
    <w:name w:val="heading 1"/>
    <w:basedOn w:val="Standard"/>
    <w:next w:val="Standard"/>
    <w:link w:val="berschrift1Zchn"/>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customStyle="1" w:styleId="SprechblasentextZchn">
    <w:name w:val="Sprechblasentext Zchn"/>
    <w:basedOn w:val="Absatz-Standardschriftart"/>
    <w:link w:val="Sprechblasentext"/>
    <w:uiPriority w:val="99"/>
    <w:semiHidden/>
    <w:qFormat/>
    <w:rPr>
      <w:rFonts w:ascii="Tahoma" w:hAnsi="Tahoma" w:cs="Tahoma"/>
      <w:sz w:val="16"/>
      <w:szCs w:val="16"/>
    </w:rPr>
  </w:style>
  <w:style w:type="character" w:customStyle="1" w:styleId="FunotentextZchn">
    <w:name w:val="Fußnotentext Zchn"/>
    <w:basedOn w:val="Absatz-Standardschriftart"/>
    <w:link w:val="Funotentext"/>
    <w:qFormat/>
    <w:rPr>
      <w:rFonts w:ascii="Times New Roman" w:eastAsia="Times New Roman" w:hAnsi="Times New Roman" w:cs="Times New Roman"/>
      <w:sz w:val="20"/>
      <w:szCs w:val="20"/>
      <w:lang w:val="fr-FR"/>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semiHidden/>
    <w:qFormat/>
    <w:rPr>
      <w:sz w:val="20"/>
      <w:szCs w:val="20"/>
    </w:rPr>
  </w:style>
  <w:style w:type="character" w:styleId="Hyperlink">
    <w:name w:val="Hyperlink"/>
    <w:rPr>
      <w:color w:val="0000FF"/>
      <w:u w:val="single"/>
    </w:rPr>
  </w:style>
  <w:style w:type="character" w:customStyle="1" w:styleId="KommentartextZchn">
    <w:name w:val="Kommentartext Zchn"/>
    <w:basedOn w:val="Absatz-Standardschriftart"/>
    <w:link w:val="Kommentartext"/>
    <w:qFormat/>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hemaZchn">
    <w:name w:val="Kommentarthema Zchn"/>
    <w:basedOn w:val="KommentartextZchn"/>
    <w:link w:val="Kommentarthema"/>
    <w:uiPriority w:val="99"/>
    <w:semiHidden/>
    <w:qFormat/>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pPr>
      <w:tabs>
        <w:tab w:val="center" w:pos="4536"/>
        <w:tab w:val="right" w:pos="9072"/>
      </w:tabs>
      <w:spacing w:after="0" w:line="240" w:lineRule="auto"/>
    </w:pPr>
  </w:style>
  <w:style w:type="paragraph" w:styleId="Fuzeile">
    <w:name w:val="footer"/>
    <w:basedOn w:val="Standard"/>
    <w:link w:val="FuzeileZchn"/>
    <w:uiPriority w:val="99"/>
    <w:unhideWhenUse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Funotentext">
    <w:name w:val="footnote text"/>
    <w:basedOn w:val="Standard"/>
    <w:link w:val="FunotentextZchn"/>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semiHidden/>
    <w:unhideWhenUsed/>
    <w:pPr>
      <w:spacing w:after="0" w:line="240" w:lineRule="auto"/>
    </w:pPr>
    <w:rPr>
      <w:sz w:val="20"/>
      <w:szCs w:val="20"/>
    </w:rPr>
  </w:style>
  <w:style w:type="paragraph" w:styleId="Kommentartext">
    <w:name w:val="annotation text"/>
    <w:basedOn w:val="Standard"/>
    <w:link w:val="KommentartextZchn"/>
    <w:qFormat/>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style>
  <w:style w:type="paragraph" w:customStyle="1" w:styleId="Default">
    <w:name w:val="Default"/>
    <w:qFormat/>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pPr>
      <w:ind w:left="720"/>
      <w:contextualSpacing/>
    </w:pPr>
  </w:style>
  <w:style w:type="paragraph" w:customStyle="1" w:styleId="Contact">
    <w:name w:val="Contact"/>
    <w:basedOn w:val="Standard"/>
    <w:next w:val="Standard"/>
    <w:qFormat/>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p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p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p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p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p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p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p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p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purl.org/dc/elements/1.1/"/>
    <ds:schemaRef ds:uri="http://schemas.microsoft.com/office/2006/metadata/properties"/>
    <ds:schemaRef ds:uri="cfd06d9f-862c-4359-9a69-c66ff689f26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2994E1-2553-4DAC-B2D7-E0CB802E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Rohe, Laura</cp:lastModifiedBy>
  <cp:revision>2</cp:revision>
  <cp:lastPrinted>2015-04-10T09:51:00Z</cp:lastPrinted>
  <dcterms:created xsi:type="dcterms:W3CDTF">2022-11-07T09:11:00Z</dcterms:created>
  <dcterms:modified xsi:type="dcterms:W3CDTF">2022-11-07T09:11:00Z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