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ayout w:type="fixed"/>
        <w:tblLook w:val="00A0"/>
      </w:tblPr>
      <w:tblGrid>
        <w:gridCol w:w="4503"/>
        <w:gridCol w:w="425"/>
        <w:gridCol w:w="425"/>
        <w:gridCol w:w="425"/>
        <w:gridCol w:w="426"/>
        <w:gridCol w:w="425"/>
        <w:gridCol w:w="4053"/>
      </w:tblGrid>
      <w:tr w:rsidR="00EE2032" w:rsidRPr="002C40A2" w:rsidTr="002C40A2">
        <w:tc>
          <w:tcPr>
            <w:tcW w:w="10682" w:type="dxa"/>
            <w:gridSpan w:val="7"/>
            <w:shd w:val="clear" w:color="auto" w:fill="DBE5F1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2C40A2">
              <w:rPr>
                <w:b/>
                <w:bCs/>
                <w:sz w:val="40"/>
                <w:szCs w:val="40"/>
              </w:rPr>
              <w:t>Rückmeldebogen</w:t>
            </w:r>
          </w:p>
        </w:tc>
      </w:tr>
      <w:tr w:rsidR="00EE2032" w:rsidRPr="002C40A2" w:rsidTr="002C40A2">
        <w:trPr>
          <w:cantSplit/>
          <w:trHeight w:val="1009"/>
        </w:trPr>
        <w:tc>
          <w:tcPr>
            <w:tcW w:w="4503" w:type="dxa"/>
            <w:shd w:val="clear" w:color="auto" w:fill="FFFFFF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  <w:r w:rsidRPr="002C40A2">
              <w:rPr>
                <w:bCs/>
              </w:rPr>
              <w:t>Kriterien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2C40A2">
              <w:rPr>
                <w:sz w:val="14"/>
                <w:szCs w:val="14"/>
              </w:rPr>
              <w:t>Trifft voll zu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2C40A2">
              <w:rPr>
                <w:sz w:val="14"/>
                <w:szCs w:val="14"/>
              </w:rPr>
              <w:t>Trifft eher zu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4"/>
                <w:szCs w:val="14"/>
              </w:rPr>
            </w:pPr>
            <w:r w:rsidRPr="002C40A2">
              <w:rPr>
                <w:sz w:val="14"/>
                <w:szCs w:val="14"/>
              </w:rPr>
              <w:t>Trifft eher nicht zu</w:t>
            </w:r>
          </w:p>
        </w:tc>
        <w:tc>
          <w:tcPr>
            <w:tcW w:w="426" w:type="dxa"/>
            <w:shd w:val="clear" w:color="auto" w:fill="FFFFFF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2C40A2">
              <w:rPr>
                <w:sz w:val="14"/>
                <w:szCs w:val="14"/>
              </w:rPr>
              <w:t>Trifft nicht zu</w:t>
            </w:r>
          </w:p>
        </w:tc>
        <w:tc>
          <w:tcPr>
            <w:tcW w:w="425" w:type="dxa"/>
            <w:shd w:val="clear" w:color="auto" w:fill="FFFFFF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rPr>
                <w:sz w:val="14"/>
                <w:szCs w:val="14"/>
              </w:rPr>
            </w:pPr>
            <w:r w:rsidRPr="002C40A2">
              <w:rPr>
                <w:sz w:val="14"/>
                <w:szCs w:val="14"/>
              </w:rPr>
              <w:t>Nicht relevant</w:t>
            </w:r>
          </w:p>
        </w:tc>
        <w:tc>
          <w:tcPr>
            <w:tcW w:w="4053" w:type="dxa"/>
            <w:shd w:val="clear" w:color="auto" w:fill="FFFFFF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  <w:r w:rsidRPr="002C40A2">
              <w:t>Kommentar</w:t>
            </w:r>
          </w:p>
        </w:tc>
      </w:tr>
      <w:tr w:rsidR="00EE2032" w:rsidRPr="002C40A2" w:rsidTr="002C40A2">
        <w:trPr>
          <w:cantSplit/>
          <w:trHeight w:val="374"/>
        </w:trPr>
        <w:tc>
          <w:tcPr>
            <w:tcW w:w="10682" w:type="dxa"/>
            <w:gridSpan w:val="7"/>
            <w:shd w:val="clear" w:color="auto" w:fill="548DD4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Die Beantwortung von Fragen im Individualkontakt</w:t>
            </w:r>
          </w:p>
        </w:tc>
      </w:tr>
      <w:tr w:rsidR="00EE2032" w:rsidRPr="002C40A2" w:rsidTr="002C40A2">
        <w:trPr>
          <w:cantSplit/>
          <w:trHeight w:val="292"/>
        </w:trPr>
        <w:tc>
          <w:tcPr>
            <w:tcW w:w="450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Übersichtlich und hilfreiche Strukturierung</w:t>
            </w: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268"/>
        </w:trPr>
        <w:tc>
          <w:tcPr>
            <w:tcW w:w="450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Gutes Zeitmanagement</w:t>
            </w: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245"/>
        </w:trPr>
        <w:tc>
          <w:tcPr>
            <w:tcW w:w="450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Roter Faden ist erkennbar</w:t>
            </w: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234"/>
        </w:trPr>
        <w:tc>
          <w:tcPr>
            <w:tcW w:w="4503" w:type="dxa"/>
            <w:shd w:val="clear" w:color="auto" w:fill="D3DFEE"/>
            <w:vAlign w:val="center"/>
          </w:tcPr>
          <w:p w:rsidR="00EE2032" w:rsidRPr="000C26CC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Es existierte eine Zieltransparenz</w:t>
            </w:r>
            <w:r>
              <w:rPr>
                <w:bCs/>
              </w:rPr>
              <w:t xml:space="preserve"> </w:t>
            </w:r>
          </w:p>
          <w:p w:rsidR="00EE2032" w:rsidRPr="002C40A2" w:rsidRDefault="00EE2032" w:rsidP="000C26CC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 xml:space="preserve">        (Ziel = Hilfestellung)</w:t>
            </w: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394"/>
        </w:trPr>
        <w:tc>
          <w:tcPr>
            <w:tcW w:w="10682" w:type="dxa"/>
            <w:gridSpan w:val="7"/>
            <w:shd w:val="clear" w:color="auto" w:fill="548DD4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C40A2">
              <w:rPr>
                <w:b/>
                <w:bCs/>
                <w:sz w:val="28"/>
                <w:szCs w:val="28"/>
              </w:rPr>
              <w:t>Präsentation</w:t>
            </w:r>
          </w:p>
        </w:tc>
      </w:tr>
      <w:tr w:rsidR="00EE2032" w:rsidRPr="002C40A2" w:rsidTr="002C40A2">
        <w:trPr>
          <w:cantSplit/>
          <w:trHeight w:val="248"/>
        </w:trPr>
        <w:tc>
          <w:tcPr>
            <w:tcW w:w="450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Souveränes, selbstsicheres Auftreten</w:t>
            </w: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238"/>
        </w:trPr>
        <w:tc>
          <w:tcPr>
            <w:tcW w:w="450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Gestik/Körpersprache war angemessen</w:t>
            </w: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394"/>
        </w:trPr>
        <w:tc>
          <w:tcPr>
            <w:tcW w:w="450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 xml:space="preserve">Schwierige Sachverhalten wurden verständlich erklärt </w:t>
            </w: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364"/>
        </w:trPr>
        <w:tc>
          <w:tcPr>
            <w:tcW w:w="450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Sprachtempo/-lautstärke war angemessen</w:t>
            </w: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247"/>
        </w:trPr>
        <w:tc>
          <w:tcPr>
            <w:tcW w:w="450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 xml:space="preserve">Verwendete </w:t>
            </w:r>
            <w:r>
              <w:rPr>
                <w:bCs/>
              </w:rPr>
              <w:t>Beispiele/Visualisierungen</w:t>
            </w:r>
            <w:r w:rsidRPr="002C40A2">
              <w:rPr>
                <w:bCs/>
              </w:rPr>
              <w:t xml:space="preserve"> waren hilfreich</w:t>
            </w: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394"/>
        </w:trPr>
        <w:tc>
          <w:tcPr>
            <w:tcW w:w="10682" w:type="dxa"/>
            <w:gridSpan w:val="7"/>
            <w:shd w:val="clear" w:color="auto" w:fill="548DD4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C40A2">
              <w:rPr>
                <w:b/>
                <w:bCs/>
                <w:sz w:val="28"/>
                <w:szCs w:val="28"/>
              </w:rPr>
              <w:t>Vorgehen</w:t>
            </w:r>
            <w:r>
              <w:rPr>
                <w:b/>
                <w:bCs/>
                <w:sz w:val="28"/>
                <w:szCs w:val="28"/>
              </w:rPr>
              <w:t xml:space="preserve"> im Tutorium insgesamt</w:t>
            </w:r>
          </w:p>
        </w:tc>
      </w:tr>
      <w:tr w:rsidR="00EE2032" w:rsidRPr="002C40A2" w:rsidTr="002C40A2">
        <w:trPr>
          <w:cantSplit/>
          <w:trHeight w:val="242"/>
        </w:trPr>
        <w:tc>
          <w:tcPr>
            <w:tcW w:w="450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Die Studierenden wurden aktiviert</w:t>
            </w: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208"/>
        </w:trPr>
        <w:tc>
          <w:tcPr>
            <w:tcW w:w="450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Auf Nachfragen wurde eingegangen</w:t>
            </w: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394"/>
        </w:trPr>
        <w:tc>
          <w:tcPr>
            <w:tcW w:w="10682" w:type="dxa"/>
            <w:gridSpan w:val="7"/>
            <w:shd w:val="clear" w:color="auto" w:fill="548DD4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C40A2">
              <w:rPr>
                <w:b/>
                <w:bCs/>
                <w:sz w:val="28"/>
                <w:szCs w:val="28"/>
              </w:rPr>
              <w:t>Inhalt</w:t>
            </w:r>
          </w:p>
        </w:tc>
      </w:tr>
      <w:tr w:rsidR="00EE2032" w:rsidRPr="002C40A2" w:rsidTr="002C40A2">
        <w:trPr>
          <w:cantSplit/>
          <w:trHeight w:val="224"/>
        </w:trPr>
        <w:tc>
          <w:tcPr>
            <w:tcW w:w="450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>
              <w:rPr>
                <w:bCs/>
              </w:rPr>
              <w:t>Die Frage</w:t>
            </w:r>
            <w:r w:rsidRPr="002C40A2">
              <w:rPr>
                <w:bCs/>
              </w:rPr>
              <w:t xml:space="preserve"> ist </w:t>
            </w:r>
            <w:r>
              <w:rPr>
                <w:bCs/>
              </w:rPr>
              <w:t>zufriedenstellend</w:t>
            </w:r>
            <w:r w:rsidRPr="002C40A2">
              <w:rPr>
                <w:bCs/>
              </w:rPr>
              <w:t xml:space="preserve"> be</w:t>
            </w:r>
            <w:r>
              <w:rPr>
                <w:bCs/>
              </w:rPr>
              <w:t>antwortet</w:t>
            </w:r>
            <w:r w:rsidRPr="002C40A2">
              <w:rPr>
                <w:bCs/>
              </w:rPr>
              <w:t xml:space="preserve"> worden</w:t>
            </w: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200"/>
        </w:trPr>
        <w:tc>
          <w:tcPr>
            <w:tcW w:w="4503" w:type="dxa"/>
            <w:shd w:val="clear" w:color="auto" w:fill="D3DFEE"/>
            <w:vAlign w:val="center"/>
          </w:tcPr>
          <w:p w:rsidR="00EE2032" w:rsidRPr="00BF0738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Didaktische Reduktion ist gelungen</w:t>
            </w:r>
            <w:r>
              <w:rPr>
                <w:bCs/>
              </w:rPr>
              <w:t xml:space="preserve"> </w:t>
            </w:r>
          </w:p>
          <w:p w:rsidR="00EE2032" w:rsidRPr="002C40A2" w:rsidRDefault="00EE2032" w:rsidP="00BF0738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>
              <w:rPr>
                <w:bCs/>
              </w:rPr>
              <w:t xml:space="preserve">        (sofern nötig)</w:t>
            </w: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332"/>
        </w:trPr>
        <w:tc>
          <w:tcPr>
            <w:tcW w:w="450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Korrekte Verwendung von Def./Begriffen</w:t>
            </w: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A7BFD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266"/>
        </w:trPr>
        <w:tc>
          <w:tcPr>
            <w:tcW w:w="450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bCs/>
              </w:rPr>
            </w:pPr>
            <w:r w:rsidRPr="002C40A2">
              <w:rPr>
                <w:bCs/>
              </w:rPr>
              <w:t>Es wurden ausreichend Beispiele gegeben</w:t>
            </w: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6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  <w:tc>
          <w:tcPr>
            <w:tcW w:w="425" w:type="dxa"/>
            <w:shd w:val="clear" w:color="auto" w:fill="D3DFEE"/>
            <w:textDirection w:val="btLr"/>
            <w:vAlign w:val="center"/>
          </w:tcPr>
          <w:p w:rsidR="00EE2032" w:rsidRPr="002C40A2" w:rsidRDefault="00EE2032" w:rsidP="002C40A2">
            <w:pPr>
              <w:spacing w:after="0" w:line="240" w:lineRule="auto"/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4053" w:type="dxa"/>
            <w:shd w:val="clear" w:color="auto" w:fill="D3DFE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  <w:tr w:rsidR="00EE2032" w:rsidRPr="002C40A2" w:rsidTr="002C40A2">
        <w:trPr>
          <w:cantSplit/>
          <w:trHeight w:val="198"/>
        </w:trPr>
        <w:tc>
          <w:tcPr>
            <w:tcW w:w="10682" w:type="dxa"/>
            <w:gridSpan w:val="7"/>
            <w:shd w:val="clear" w:color="auto" w:fill="FFFFFF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  <w:tr w:rsidR="00EE2032" w:rsidRPr="002C40A2" w:rsidTr="002C40A2">
        <w:trPr>
          <w:cantSplit/>
          <w:trHeight w:val="394"/>
        </w:trPr>
        <w:tc>
          <w:tcPr>
            <w:tcW w:w="5353" w:type="dxa"/>
            <w:gridSpan w:val="3"/>
            <w:shd w:val="clear" w:color="auto" w:fill="548DD4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C40A2">
              <w:rPr>
                <w:b/>
                <w:bCs/>
                <w:sz w:val="28"/>
                <w:szCs w:val="28"/>
              </w:rPr>
              <w:t>Besonders gelungen:</w:t>
            </w:r>
          </w:p>
        </w:tc>
        <w:tc>
          <w:tcPr>
            <w:tcW w:w="5329" w:type="dxa"/>
            <w:gridSpan w:val="4"/>
            <w:shd w:val="clear" w:color="auto" w:fill="548DD4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C40A2">
              <w:rPr>
                <w:b/>
                <w:sz w:val="28"/>
                <w:szCs w:val="28"/>
              </w:rPr>
              <w:t>Entwicklungschancen:</w:t>
            </w:r>
          </w:p>
        </w:tc>
      </w:tr>
      <w:tr w:rsidR="00EE2032" w:rsidRPr="002C40A2" w:rsidTr="002C40A2">
        <w:trPr>
          <w:cantSplit/>
          <w:trHeight w:val="5797"/>
        </w:trPr>
        <w:tc>
          <w:tcPr>
            <w:tcW w:w="5353" w:type="dxa"/>
            <w:gridSpan w:val="3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rPr>
                <w:b/>
                <w:bCs/>
              </w:rPr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5329" w:type="dxa"/>
            <w:gridSpan w:val="4"/>
            <w:shd w:val="clear" w:color="auto" w:fill="A7BFDE"/>
            <w:vAlign w:val="center"/>
          </w:tcPr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  <w:p w:rsidR="00EE2032" w:rsidRPr="002C40A2" w:rsidRDefault="00EE2032" w:rsidP="002C40A2">
            <w:pPr>
              <w:spacing w:after="0" w:line="240" w:lineRule="auto"/>
            </w:pPr>
          </w:p>
          <w:p w:rsidR="00EE2032" w:rsidRPr="002C40A2" w:rsidRDefault="00EE2032" w:rsidP="002C40A2">
            <w:pPr>
              <w:spacing w:after="0" w:line="240" w:lineRule="auto"/>
              <w:jc w:val="center"/>
            </w:pPr>
          </w:p>
        </w:tc>
      </w:tr>
    </w:tbl>
    <w:p w:rsidR="00EE2032" w:rsidRDefault="00EE2032" w:rsidP="00012DB6"/>
    <w:sectPr w:rsidR="00EE2032" w:rsidSect="00C83660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2032" w:rsidRDefault="00EE2032" w:rsidP="00844A2F">
      <w:pPr>
        <w:spacing w:after="0" w:line="240" w:lineRule="auto"/>
      </w:pPr>
      <w:r>
        <w:separator/>
      </w:r>
    </w:p>
  </w:endnote>
  <w:endnote w:type="continuationSeparator" w:id="0">
    <w:p w:rsidR="00EE2032" w:rsidRDefault="00EE2032" w:rsidP="00844A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400600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2032" w:rsidRDefault="00EE2032" w:rsidP="00844A2F">
      <w:pPr>
        <w:spacing w:after="0" w:line="240" w:lineRule="auto"/>
      </w:pPr>
      <w:r>
        <w:separator/>
      </w:r>
    </w:p>
  </w:footnote>
  <w:footnote w:type="continuationSeparator" w:id="0">
    <w:p w:rsidR="00EE2032" w:rsidRDefault="00EE2032" w:rsidP="00844A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032" w:rsidRPr="00AC7627" w:rsidRDefault="00EE2032" w:rsidP="008408F9">
    <w:pPr>
      <w:spacing w:after="0" w:line="240" w:lineRule="auto"/>
      <w:rPr>
        <w:rFonts w:cs="M400600"/>
        <w:color w:val="7F7F7F"/>
      </w:rPr>
    </w:pPr>
    <w:r>
      <w:rPr>
        <w:noProof/>
        <w:lang w:eastAsia="de-D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7.8pt;margin-top:-8.4pt;width:177.95pt;height:100.5pt;z-index:251660288" stroked="f">
          <v:textbox style="mso-next-textbox:#_x0000_s2049">
            <w:txbxContent>
              <w:p w:rsidR="00EE2032" w:rsidRPr="002C40A2" w:rsidRDefault="00EE2032" w:rsidP="008408F9">
                <w:pPr>
                  <w:pStyle w:val="HTMLPreformatted"/>
                  <w:jc w:val="right"/>
                  <w:rPr>
                    <w:rFonts w:ascii="Calibri" w:hAnsi="Calibri" w:cs="Times New Roman"/>
                  </w:rPr>
                </w:pPr>
                <w:r w:rsidRPr="002C40A2">
                  <w:rPr>
                    <w:rFonts w:ascii="Calibri" w:hAnsi="Calibri" w:cs="Times New Roman"/>
                  </w:rPr>
                  <w:t>Gudrun Webers, Dipl.- Psych.</w:t>
                </w:r>
                <w:r w:rsidRPr="002C40A2">
                  <w:rPr>
                    <w:rFonts w:ascii="Calibri" w:hAnsi="Calibri" w:cs="Times New Roman"/>
                  </w:rPr>
                  <w:br/>
                  <w:t>Trainerin und Beraterin</w:t>
                </w:r>
              </w:p>
              <w:p w:rsidR="00EE2032" w:rsidRPr="002C40A2" w:rsidRDefault="00EE2032" w:rsidP="008408F9">
                <w:pPr>
                  <w:pStyle w:val="HTMLPreformatted"/>
                  <w:jc w:val="right"/>
                  <w:rPr>
                    <w:rFonts w:ascii="Calibri" w:hAnsi="Calibri" w:cs="Times New Roman"/>
                  </w:rPr>
                </w:pPr>
                <w:r w:rsidRPr="002C40A2">
                  <w:rPr>
                    <w:rFonts w:ascii="Calibri" w:hAnsi="Calibri" w:cs="Times New Roman"/>
                  </w:rPr>
                  <w:t>Tutorenprogramm</w:t>
                </w:r>
                <w:r w:rsidRPr="002C40A2">
                  <w:rPr>
                    <w:rFonts w:ascii="Calibri" w:hAnsi="Calibri" w:cs="Times New Roman"/>
                  </w:rPr>
                  <w:br/>
                  <w:t>Tel.: 0541/969-4419</w:t>
                </w:r>
                <w:r w:rsidRPr="002C40A2">
                  <w:rPr>
                    <w:rFonts w:ascii="Calibri" w:hAnsi="Calibri" w:cs="Times New Roman"/>
                  </w:rPr>
                  <w:br/>
                  <w:t>Email: tutoren@uni-osnabrueck.de</w:t>
                </w:r>
              </w:p>
              <w:p w:rsidR="00EE2032" w:rsidRDefault="00EE2032" w:rsidP="008408F9">
                <w:pPr>
                  <w:jc w:val="right"/>
                </w:pPr>
                <w:r>
                  <w:t xml:space="preserve"> </w:t>
                </w:r>
              </w:p>
            </w:txbxContent>
          </v:textbox>
        </v:shape>
      </w:pict>
    </w:r>
    <w:r>
      <w:rPr>
        <w:rFonts w:cs="M400600"/>
        <w:color w:val="7F7F7F"/>
      </w:rPr>
      <w:t xml:space="preserve">Zertifikat </w:t>
    </w:r>
    <w:r w:rsidRPr="00AC7627">
      <w:rPr>
        <w:rFonts w:cs="M400600"/>
        <w:color w:val="7F7F7F"/>
      </w:rPr>
      <w:t>„Hochschuldidaktische Qualifizierung</w:t>
    </w:r>
  </w:p>
  <w:p w:rsidR="00EE2032" w:rsidRPr="00AC7627" w:rsidRDefault="00EE2032" w:rsidP="008408F9">
    <w:pPr>
      <w:spacing w:after="0" w:line="240" w:lineRule="auto"/>
      <w:rPr>
        <w:rFonts w:cs="M400600"/>
        <w:color w:val="7F7F7F"/>
      </w:rPr>
    </w:pPr>
    <w:r w:rsidRPr="00AC7627">
      <w:rPr>
        <w:rFonts w:cs="M400600"/>
        <w:color w:val="7F7F7F"/>
      </w:rPr>
      <w:t>als Tutor/in“</w:t>
    </w:r>
  </w:p>
  <w:p w:rsidR="00EE2032" w:rsidRDefault="00EE2032" w:rsidP="008408F9">
    <w:pPr>
      <w:tabs>
        <w:tab w:val="left" w:pos="3165"/>
      </w:tabs>
      <w:spacing w:after="0" w:line="240" w:lineRule="auto"/>
      <w:rPr>
        <w:rFonts w:cs="M400600"/>
        <w:color w:val="7F7F7F"/>
      </w:rPr>
    </w:pPr>
    <w:r>
      <w:rPr>
        <w:rFonts w:cs="M400600"/>
        <w:color w:val="7F7F7F"/>
      </w:rPr>
      <w:t>Universität Osnabrück</w:t>
    </w:r>
    <w:r>
      <w:rPr>
        <w:rFonts w:cs="M400600"/>
        <w:color w:val="7F7F7F"/>
      </w:rPr>
      <w:tab/>
    </w:r>
  </w:p>
  <w:p w:rsidR="00EE2032" w:rsidRPr="008408F9" w:rsidRDefault="00EE2032" w:rsidP="008408F9">
    <w:pPr>
      <w:tabs>
        <w:tab w:val="left" w:pos="3165"/>
      </w:tabs>
      <w:spacing w:after="0" w:line="240" w:lineRule="auto"/>
      <w:rPr>
        <w:rFonts w:cs="M400600"/>
        <w:color w:val="7F7F7F"/>
      </w:rPr>
    </w:pPr>
  </w:p>
  <w:p w:rsidR="00EE2032" w:rsidRDefault="00EE203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645CE"/>
    <w:multiLevelType w:val="hybridMultilevel"/>
    <w:tmpl w:val="59AA620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59220A"/>
    <w:multiLevelType w:val="hybridMultilevel"/>
    <w:tmpl w:val="0538B60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4A2F"/>
    <w:rsid w:val="00012DB6"/>
    <w:rsid w:val="00080847"/>
    <w:rsid w:val="00085D79"/>
    <w:rsid w:val="000C26CC"/>
    <w:rsid w:val="000D4334"/>
    <w:rsid w:val="000E1840"/>
    <w:rsid w:val="0018622B"/>
    <w:rsid w:val="00193F7D"/>
    <w:rsid w:val="00257582"/>
    <w:rsid w:val="00270546"/>
    <w:rsid w:val="002C40A2"/>
    <w:rsid w:val="00460262"/>
    <w:rsid w:val="004A4F73"/>
    <w:rsid w:val="00561DE3"/>
    <w:rsid w:val="006A1E35"/>
    <w:rsid w:val="00760133"/>
    <w:rsid w:val="008408F9"/>
    <w:rsid w:val="00844A2F"/>
    <w:rsid w:val="00844CD5"/>
    <w:rsid w:val="00941F07"/>
    <w:rsid w:val="00996F94"/>
    <w:rsid w:val="00997CB5"/>
    <w:rsid w:val="00AC7627"/>
    <w:rsid w:val="00AE5AD5"/>
    <w:rsid w:val="00B332FF"/>
    <w:rsid w:val="00BF0738"/>
    <w:rsid w:val="00C54D98"/>
    <w:rsid w:val="00C83660"/>
    <w:rsid w:val="00CD67AF"/>
    <w:rsid w:val="00D042B1"/>
    <w:rsid w:val="00DC3D77"/>
    <w:rsid w:val="00DE024B"/>
    <w:rsid w:val="00EA4A7B"/>
    <w:rsid w:val="00ED3D1A"/>
    <w:rsid w:val="00EE2032"/>
    <w:rsid w:val="00F14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D9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4A2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844A2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44A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4A2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4A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4A2F"/>
    <w:rPr>
      <w:rFonts w:ascii="Tahoma" w:hAnsi="Tahoma" w:cs="Tahoma"/>
      <w:sz w:val="16"/>
      <w:szCs w:val="16"/>
    </w:rPr>
  </w:style>
  <w:style w:type="table" w:styleId="MediumShading1-Accent5">
    <w:name w:val="Medium Shading 1 Accent 5"/>
    <w:basedOn w:val="TableNormal"/>
    <w:uiPriority w:val="99"/>
    <w:rsid w:val="00C8366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ediumGrid3-Accent1">
    <w:name w:val="Medium Grid 3 Accent 1"/>
    <w:basedOn w:val="TableNormal"/>
    <w:uiPriority w:val="99"/>
    <w:rsid w:val="00C8366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rFonts w:cs="Times New Roman"/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rFonts w:cs="Times New Roman"/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rPr>
        <w:rFonts w:cs="Times New Roman"/>
      </w:rPr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1-Accent6">
    <w:name w:val="Medium Grid 1 Accent 6"/>
    <w:basedOn w:val="TableNormal"/>
    <w:uiPriority w:val="99"/>
    <w:rsid w:val="00C8366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BCAA2"/>
      </w:tcPr>
    </w:tblStylePr>
    <w:tblStylePr w:type="band1Horz">
      <w:rPr>
        <w:rFonts w:cs="Times New Roman"/>
      </w:rPr>
      <w:tblPr/>
      <w:tcPr>
        <w:shd w:val="clear" w:color="auto" w:fill="FBCAA2"/>
      </w:tcPr>
    </w:tblStylePr>
  </w:style>
  <w:style w:type="table" w:styleId="MediumGrid1-Accent5">
    <w:name w:val="Medium Grid 1 Accent 5"/>
    <w:basedOn w:val="TableNormal"/>
    <w:uiPriority w:val="99"/>
    <w:rsid w:val="00C8366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5D5E2"/>
      </w:tcPr>
    </w:tblStylePr>
    <w:tblStylePr w:type="band1Horz">
      <w:rPr>
        <w:rFonts w:cs="Times New Roman"/>
      </w:rPr>
      <w:tblPr/>
      <w:tcPr>
        <w:shd w:val="clear" w:color="auto" w:fill="A5D5E2"/>
      </w:tcPr>
    </w:tblStylePr>
  </w:style>
  <w:style w:type="table" w:styleId="MediumGrid1-Accent1">
    <w:name w:val="Medium Grid 1 Accent 1"/>
    <w:basedOn w:val="TableNormal"/>
    <w:uiPriority w:val="99"/>
    <w:rsid w:val="00C83660"/>
    <w:rPr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rFonts w:cs="Times New Roman"/>
        <w:b/>
        <w:bCs/>
      </w:rPr>
    </w:tblStylePr>
    <w:tblStylePr w:type="lastRow">
      <w:rPr>
        <w:rFonts w:cs="Times New Roman"/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A7BFDE"/>
      </w:tcPr>
    </w:tblStylePr>
    <w:tblStylePr w:type="band1Horz">
      <w:rPr>
        <w:rFonts w:cs="Times New Roman"/>
      </w:rPr>
      <w:tblPr/>
      <w:tcPr>
        <w:shd w:val="clear" w:color="auto" w:fill="A7BFDE"/>
      </w:tcPr>
    </w:tblStylePr>
  </w:style>
  <w:style w:type="paragraph" w:styleId="ListParagraph">
    <w:name w:val="List Paragraph"/>
    <w:basedOn w:val="Normal"/>
    <w:uiPriority w:val="99"/>
    <w:qFormat/>
    <w:rsid w:val="00DC3D7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rsid w:val="008408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8408F9"/>
    <w:rPr>
      <w:rFonts w:ascii="Courier New" w:hAnsi="Courier New" w:cs="Courier New"/>
      <w:sz w:val="20"/>
      <w:szCs w:val="20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147</Words>
  <Characters>931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Rückmeldebogen zur Lern-Lehr-Sequenz</dc:title>
  <dc:subject/>
  <dc:creator>Hendrik den Ouden</dc:creator>
  <cp:keywords/>
  <dc:description/>
  <cp:lastModifiedBy>umartens</cp:lastModifiedBy>
  <cp:revision>3</cp:revision>
  <cp:lastPrinted>2011-09-28T10:11:00Z</cp:lastPrinted>
  <dcterms:created xsi:type="dcterms:W3CDTF">2011-12-06T12:16:00Z</dcterms:created>
  <dcterms:modified xsi:type="dcterms:W3CDTF">2011-12-06T13:26:00Z</dcterms:modified>
</cp:coreProperties>
</file>